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4F6" w:rsidRDefault="00DB2C60">
      <w:pPr>
        <w:spacing w:before="53"/>
        <w:ind w:left="119" w:right="274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/>
          <w:b/>
          <w:sz w:val="24"/>
        </w:rPr>
        <w:t>NOTICE OF INTENTION TO HOLD A PUBLIC</w:t>
      </w:r>
      <w:r>
        <w:rPr>
          <w:rFonts w:ascii="Arial"/>
          <w:b/>
          <w:spacing w:val="-21"/>
          <w:sz w:val="24"/>
        </w:rPr>
        <w:t xml:space="preserve"> </w:t>
      </w:r>
      <w:r>
        <w:rPr>
          <w:rFonts w:ascii="Arial"/>
          <w:b/>
          <w:sz w:val="24"/>
        </w:rPr>
        <w:t>ASSEMBLY</w:t>
      </w:r>
    </w:p>
    <w:p w:rsidR="006E74F6" w:rsidRDefault="006E74F6">
      <w:pPr>
        <w:rPr>
          <w:rFonts w:ascii="Arial" w:eastAsia="Arial" w:hAnsi="Arial" w:cs="Arial"/>
          <w:b/>
          <w:bCs/>
          <w:sz w:val="24"/>
          <w:szCs w:val="24"/>
        </w:rPr>
      </w:pPr>
    </w:p>
    <w:p w:rsidR="006E74F6" w:rsidRDefault="006E74F6">
      <w:pPr>
        <w:rPr>
          <w:rFonts w:ascii="Arial" w:eastAsia="Arial" w:hAnsi="Arial" w:cs="Arial"/>
          <w:b/>
          <w:bCs/>
          <w:sz w:val="20"/>
          <w:szCs w:val="20"/>
        </w:rPr>
      </w:pPr>
    </w:p>
    <w:p w:rsidR="006E74F6" w:rsidRDefault="00DB2C60">
      <w:pPr>
        <w:ind w:left="119" w:right="274"/>
        <w:rPr>
          <w:rFonts w:ascii="Arial" w:eastAsia="Arial" w:hAnsi="Arial" w:cs="Arial"/>
        </w:rPr>
      </w:pPr>
      <w:r>
        <w:rPr>
          <w:rFonts w:ascii="Arial"/>
          <w:b/>
        </w:rPr>
        <w:t xml:space="preserve">Summary Offences </w:t>
      </w:r>
      <w:r>
        <w:rPr>
          <w:rFonts w:ascii="Arial"/>
          <w:b/>
          <w:spacing w:val="-4"/>
        </w:rPr>
        <w:t>Act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1988</w:t>
      </w:r>
    </w:p>
    <w:p w:rsidR="006E74F6" w:rsidRDefault="006E74F6">
      <w:pPr>
        <w:rPr>
          <w:rFonts w:ascii="Arial" w:eastAsia="Arial" w:hAnsi="Arial" w:cs="Arial"/>
          <w:b/>
          <w:bCs/>
        </w:rPr>
      </w:pPr>
    </w:p>
    <w:p w:rsidR="006E74F6" w:rsidRDefault="00DB2C60">
      <w:pPr>
        <w:ind w:left="105" w:right="5540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To the Commissioner of</w:t>
      </w:r>
      <w:r>
        <w:rPr>
          <w:rFonts w:ascii="Arial"/>
          <w:i/>
          <w:spacing w:val="-6"/>
          <w:sz w:val="21"/>
        </w:rPr>
        <w:t xml:space="preserve"> </w:t>
      </w:r>
      <w:r>
        <w:rPr>
          <w:rFonts w:ascii="Arial"/>
          <w:i/>
          <w:sz w:val="21"/>
        </w:rPr>
        <w:t>Police</w:t>
      </w:r>
    </w:p>
    <w:p w:rsidR="006E74F6" w:rsidRDefault="006E74F6">
      <w:pPr>
        <w:spacing w:before="3"/>
        <w:rPr>
          <w:rFonts w:ascii="Arial" w:eastAsia="Arial" w:hAnsi="Arial" w:cs="Arial"/>
          <w:i/>
          <w:sz w:val="27"/>
          <w:szCs w:val="27"/>
        </w:rPr>
      </w:pPr>
    </w:p>
    <w:p w:rsidR="006E74F6" w:rsidRDefault="00DB2C60">
      <w:pPr>
        <w:pStyle w:val="Heading1"/>
        <w:tabs>
          <w:tab w:val="left" w:pos="839"/>
          <w:tab w:val="left" w:pos="1252"/>
        </w:tabs>
        <w:ind w:left="119" w:right="274"/>
      </w:pPr>
      <w:r>
        <w:rPr>
          <w:b/>
        </w:rPr>
        <w:t>1</w:t>
      </w:r>
      <w:r>
        <w:rPr>
          <w:b/>
        </w:rPr>
        <w:tab/>
      </w:r>
      <w:r>
        <w:t>I,</w:t>
      </w:r>
      <w:r>
        <w:tab/>
        <w:t>...............................................................................................................</w:t>
      </w:r>
    </w:p>
    <w:p w:rsidR="006E74F6" w:rsidRDefault="00DB2C60">
      <w:pPr>
        <w:spacing w:before="9"/>
        <w:ind w:left="1199" w:right="274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Name</w:t>
      </w:r>
    </w:p>
    <w:p w:rsidR="006E74F6" w:rsidRDefault="00DB2C60">
      <w:pPr>
        <w:pStyle w:val="Heading1"/>
        <w:tabs>
          <w:tab w:val="left" w:pos="1252"/>
        </w:tabs>
        <w:spacing w:before="47"/>
        <w:ind w:right="274"/>
      </w:pPr>
      <w:r>
        <w:rPr>
          <w:spacing w:val="-2"/>
        </w:rPr>
        <w:t>of</w:t>
      </w:r>
      <w:r>
        <w:rPr>
          <w:spacing w:val="-2"/>
        </w:rPr>
        <w:tab/>
      </w:r>
      <w:r>
        <w:rPr>
          <w:spacing w:val="1"/>
        </w:rPr>
        <w:t>...............................................................................................................</w:t>
      </w:r>
    </w:p>
    <w:p w:rsidR="006E74F6" w:rsidRDefault="00DB2C60">
      <w:pPr>
        <w:spacing w:before="9"/>
        <w:ind w:left="1199" w:right="274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Address</w:t>
      </w:r>
    </w:p>
    <w:p w:rsidR="006E74F6" w:rsidRDefault="006E74F6">
      <w:pPr>
        <w:rPr>
          <w:rFonts w:ascii="Arial" w:eastAsia="Arial" w:hAnsi="Arial" w:cs="Arial"/>
          <w:sz w:val="16"/>
          <w:szCs w:val="16"/>
        </w:rPr>
      </w:pPr>
    </w:p>
    <w:p w:rsidR="006E74F6" w:rsidRDefault="00DB2C60">
      <w:pPr>
        <w:pStyle w:val="Heading1"/>
        <w:tabs>
          <w:tab w:val="left" w:pos="2313"/>
        </w:tabs>
        <w:spacing w:before="142"/>
        <w:ind w:right="274"/>
      </w:pPr>
      <w:r>
        <w:t>on behalf</w:t>
      </w:r>
      <w:r>
        <w:rPr>
          <w:spacing w:val="-5"/>
        </w:rPr>
        <w:t xml:space="preserve"> </w:t>
      </w:r>
      <w:r>
        <w:t>of</w:t>
      </w:r>
      <w:r>
        <w:tab/>
        <w:t>..............................................................................................</w:t>
      </w:r>
    </w:p>
    <w:p w:rsidR="006E74F6" w:rsidRDefault="00DB2C60">
      <w:pPr>
        <w:spacing w:before="9"/>
        <w:ind w:left="2279" w:right="274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Organisation</w:t>
      </w:r>
    </w:p>
    <w:p w:rsidR="006E74F6" w:rsidRDefault="006E74F6">
      <w:pPr>
        <w:rPr>
          <w:rFonts w:ascii="Arial" w:eastAsia="Arial" w:hAnsi="Arial" w:cs="Arial"/>
          <w:sz w:val="16"/>
          <w:szCs w:val="16"/>
        </w:rPr>
      </w:pPr>
    </w:p>
    <w:p w:rsidR="006E74F6" w:rsidRDefault="00DB2C60">
      <w:pPr>
        <w:spacing w:before="139"/>
        <w:ind w:left="839" w:right="274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21"/>
        </w:rPr>
        <w:t xml:space="preserve">notify the Commissioner of Police that on the </w:t>
      </w:r>
      <w:r>
        <w:rPr>
          <w:rFonts w:ascii="Arial"/>
          <w:spacing w:val="33"/>
          <w:sz w:val="21"/>
        </w:rPr>
        <w:t xml:space="preserve"> </w:t>
      </w:r>
      <w:r>
        <w:rPr>
          <w:rFonts w:ascii="Arial"/>
          <w:sz w:val="16"/>
        </w:rPr>
        <w:t>...................................................................</w:t>
      </w:r>
    </w:p>
    <w:p w:rsidR="006E74F6" w:rsidRDefault="00DB2C60">
      <w:pPr>
        <w:spacing w:before="12"/>
        <w:ind w:left="2069" w:right="5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Day</w:t>
      </w:r>
    </w:p>
    <w:p w:rsidR="006E74F6" w:rsidRDefault="00DB2C60">
      <w:pPr>
        <w:pStyle w:val="BodyText"/>
        <w:spacing w:before="45"/>
        <w:ind w:right="274"/>
      </w:pPr>
      <w:r>
        <w:t xml:space="preserve">of  </w:t>
      </w:r>
      <w:r>
        <w:rPr>
          <w:spacing w:val="5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</w:t>
      </w:r>
    </w:p>
    <w:p w:rsidR="006E74F6" w:rsidRDefault="00DB2C60">
      <w:pPr>
        <w:spacing w:before="12"/>
        <w:ind w:left="1199" w:right="274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Month/Year</w:t>
      </w:r>
    </w:p>
    <w:p w:rsidR="006E74F6" w:rsidRDefault="006E74F6">
      <w:pPr>
        <w:spacing w:before="11"/>
        <w:rPr>
          <w:rFonts w:ascii="Arial" w:eastAsia="Arial" w:hAnsi="Arial" w:cs="Arial"/>
        </w:rPr>
      </w:pPr>
    </w:p>
    <w:p w:rsidR="006E74F6" w:rsidRDefault="00DB2C60">
      <w:pPr>
        <w:pStyle w:val="BodyText"/>
        <w:ind w:right="274"/>
      </w:pPr>
      <w:r>
        <w:t>it is intended to</w:t>
      </w:r>
      <w:r>
        <w:rPr>
          <w:spacing w:val="-6"/>
        </w:rPr>
        <w:t xml:space="preserve"> </w:t>
      </w:r>
      <w:r>
        <w:t>hold:</w:t>
      </w:r>
    </w:p>
    <w:p w:rsidR="006E74F6" w:rsidRDefault="006E74F6">
      <w:pPr>
        <w:spacing w:before="6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Heading2"/>
        <w:ind w:right="274"/>
        <w:rPr>
          <w:b w:val="0"/>
          <w:bCs w:val="0"/>
        </w:rPr>
      </w:pPr>
      <w:r>
        <w:t>either:</w:t>
      </w:r>
    </w:p>
    <w:p w:rsidR="006E74F6" w:rsidRDefault="006E74F6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6E74F6" w:rsidRDefault="00DB2C60">
      <w:pPr>
        <w:pStyle w:val="ListParagraph"/>
        <w:numPr>
          <w:ilvl w:val="0"/>
          <w:numId w:val="2"/>
        </w:numPr>
        <w:tabs>
          <w:tab w:val="left" w:pos="1515"/>
        </w:tabs>
        <w:ind w:hanging="314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 public assembly, not being a procession, of</w:t>
      </w:r>
      <w:r>
        <w:rPr>
          <w:rFonts w:ascii="Arial"/>
          <w:spacing w:val="-15"/>
          <w:sz w:val="21"/>
        </w:rPr>
        <w:t xml:space="preserve"> </w:t>
      </w:r>
      <w:r>
        <w:rPr>
          <w:rFonts w:ascii="Arial"/>
          <w:sz w:val="21"/>
        </w:rPr>
        <w:t>approximately</w:t>
      </w:r>
    </w:p>
    <w:p w:rsidR="006E74F6" w:rsidRDefault="006E74F6">
      <w:pPr>
        <w:spacing w:before="3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BodyText"/>
        <w:ind w:left="1199" w:right="274"/>
      </w:pPr>
      <w:r>
        <w:t>........................................................persons</w:t>
      </w:r>
      <w:r>
        <w:rPr>
          <w:spacing w:val="-29"/>
        </w:rPr>
        <w:t xml:space="preserve"> </w:t>
      </w:r>
      <w:r>
        <w:t>which</w:t>
      </w:r>
      <w:r>
        <w:rPr>
          <w:spacing w:val="-29"/>
        </w:rPr>
        <w:t xml:space="preserve"> </w:t>
      </w:r>
      <w:r>
        <w:t>will</w:t>
      </w:r>
      <w:r>
        <w:rPr>
          <w:spacing w:val="-28"/>
        </w:rPr>
        <w:t xml:space="preserve"> </w:t>
      </w:r>
      <w:r>
        <w:t>assemble</w:t>
      </w:r>
    </w:p>
    <w:p w:rsidR="006E74F6" w:rsidRDefault="00DB2C60">
      <w:pPr>
        <w:spacing w:before="62"/>
        <w:ind w:left="1197" w:right="274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Number</w:t>
      </w:r>
    </w:p>
    <w:p w:rsidR="006E74F6" w:rsidRDefault="006E74F6">
      <w:pPr>
        <w:rPr>
          <w:rFonts w:ascii="Arial" w:eastAsia="Arial" w:hAnsi="Arial" w:cs="Arial"/>
          <w:sz w:val="16"/>
          <w:szCs w:val="16"/>
        </w:rPr>
      </w:pPr>
    </w:p>
    <w:p w:rsidR="006E74F6" w:rsidRDefault="00DB2C60">
      <w:pPr>
        <w:pStyle w:val="BodyText"/>
        <w:spacing w:before="118"/>
        <w:ind w:left="1199" w:right="274"/>
      </w:pPr>
      <w:r>
        <w:t>at</w:t>
      </w:r>
      <w:r>
        <w:rPr>
          <w:spacing w:val="37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</w:t>
      </w:r>
    </w:p>
    <w:p w:rsidR="006E74F6" w:rsidRDefault="00DB2C60">
      <w:pPr>
        <w:spacing w:before="62"/>
        <w:ind w:left="1919" w:right="274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Place</w:t>
      </w:r>
    </w:p>
    <w:p w:rsidR="006E74F6" w:rsidRDefault="00DB2C60">
      <w:pPr>
        <w:pStyle w:val="BodyText"/>
        <w:spacing w:before="57"/>
        <w:ind w:left="1197" w:right="274"/>
      </w:pPr>
      <w:r>
        <w:t xml:space="preserve">at </w:t>
      </w:r>
      <w:r>
        <w:rPr>
          <w:spacing w:val="-1"/>
        </w:rPr>
        <w:t>approximate</w:t>
      </w:r>
      <w:r>
        <w:rPr>
          <w:spacing w:val="35"/>
        </w:rPr>
        <w:t xml:space="preserve"> </w:t>
      </w:r>
      <w:r>
        <w:rPr>
          <w:spacing w:val="-2"/>
        </w:rPr>
        <w:t>...........................................................................am/pm</w:t>
      </w:r>
    </w:p>
    <w:p w:rsidR="006E74F6" w:rsidRDefault="00DB2C60">
      <w:pPr>
        <w:spacing w:before="62"/>
        <w:ind w:left="105" w:right="228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Time</w:t>
      </w:r>
    </w:p>
    <w:p w:rsidR="006E74F6" w:rsidRDefault="006E74F6">
      <w:pPr>
        <w:spacing w:before="9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BodyText"/>
        <w:spacing w:before="74"/>
        <w:ind w:left="1197" w:right="274"/>
      </w:pPr>
      <w:r>
        <w:t>and</w:t>
      </w:r>
      <w:r>
        <w:rPr>
          <w:spacing w:val="-21"/>
        </w:rPr>
        <w:t xml:space="preserve"> </w:t>
      </w:r>
      <w:r>
        <w:t>disperse</w:t>
      </w:r>
      <w:r>
        <w:rPr>
          <w:spacing w:val="-21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approximately</w:t>
      </w:r>
      <w:r>
        <w:rPr>
          <w:spacing w:val="-9"/>
        </w:rPr>
        <w:t xml:space="preserve"> </w:t>
      </w:r>
      <w:r>
        <w:t>..................................................am/pm</w:t>
      </w:r>
    </w:p>
    <w:p w:rsidR="006E74F6" w:rsidRDefault="00DB2C60">
      <w:pPr>
        <w:spacing w:before="62"/>
        <w:ind w:left="2069" w:right="137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Time</w:t>
      </w:r>
    </w:p>
    <w:p w:rsidR="006E74F6" w:rsidRDefault="00DB2C60">
      <w:pPr>
        <w:pStyle w:val="Heading2"/>
        <w:spacing w:before="57"/>
        <w:ind w:right="274"/>
        <w:rPr>
          <w:b w:val="0"/>
          <w:bCs w:val="0"/>
        </w:rPr>
      </w:pPr>
      <w:r>
        <w:t>or</w:t>
      </w:r>
    </w:p>
    <w:p w:rsidR="006E74F6" w:rsidRDefault="006E74F6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6E74F6" w:rsidRDefault="00DB2C60">
      <w:pPr>
        <w:pStyle w:val="ListParagraph"/>
        <w:numPr>
          <w:ilvl w:val="0"/>
          <w:numId w:val="2"/>
        </w:numPr>
        <w:tabs>
          <w:tab w:val="left" w:pos="1515"/>
        </w:tabs>
        <w:spacing w:before="74"/>
        <w:ind w:hanging="314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a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public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assembly,</w:t>
      </w:r>
      <w:r>
        <w:rPr>
          <w:rFonts w:ascii="Arial"/>
          <w:spacing w:val="-9"/>
          <w:sz w:val="21"/>
        </w:rPr>
        <w:t xml:space="preserve"> </w:t>
      </w:r>
      <w:r>
        <w:rPr>
          <w:rFonts w:ascii="Arial"/>
          <w:sz w:val="21"/>
        </w:rPr>
        <w:t>being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a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procession</w:t>
      </w:r>
      <w:r>
        <w:rPr>
          <w:rFonts w:ascii="Arial"/>
          <w:spacing w:val="-8"/>
          <w:sz w:val="21"/>
        </w:rPr>
        <w:t xml:space="preserve"> </w:t>
      </w:r>
      <w:r>
        <w:rPr>
          <w:rFonts w:ascii="Arial"/>
          <w:sz w:val="21"/>
        </w:rPr>
        <w:t>of</w:t>
      </w:r>
      <w:r>
        <w:rPr>
          <w:rFonts w:ascii="Arial"/>
          <w:spacing w:val="-7"/>
          <w:sz w:val="21"/>
        </w:rPr>
        <w:t xml:space="preserve"> </w:t>
      </w:r>
      <w:r>
        <w:rPr>
          <w:rFonts w:ascii="Arial"/>
          <w:sz w:val="21"/>
        </w:rPr>
        <w:t>approximately</w:t>
      </w:r>
      <w:r>
        <w:rPr>
          <w:rFonts w:ascii="Arial"/>
          <w:spacing w:val="-1"/>
          <w:sz w:val="21"/>
        </w:rPr>
        <w:t xml:space="preserve"> </w:t>
      </w:r>
      <w:r>
        <w:rPr>
          <w:rFonts w:ascii="Arial"/>
          <w:sz w:val="21"/>
        </w:rPr>
        <w:t>.........................</w:t>
      </w:r>
    </w:p>
    <w:p w:rsidR="006E74F6" w:rsidRDefault="00DB2C60">
      <w:pPr>
        <w:spacing w:before="60"/>
        <w:ind w:right="100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Number</w:t>
      </w:r>
    </w:p>
    <w:p w:rsidR="006E74F6" w:rsidRDefault="00DB2C60">
      <w:pPr>
        <w:pStyle w:val="BodyText"/>
        <w:spacing w:before="59"/>
        <w:ind w:left="1197" w:right="274"/>
      </w:pPr>
      <w:r>
        <w:t>persons</w:t>
      </w:r>
      <w:r>
        <w:rPr>
          <w:spacing w:val="-25"/>
        </w:rPr>
        <w:t xml:space="preserve"> </w:t>
      </w:r>
      <w:r>
        <w:t>which</w:t>
      </w:r>
      <w:r>
        <w:rPr>
          <w:spacing w:val="-25"/>
        </w:rPr>
        <w:t xml:space="preserve"> </w:t>
      </w:r>
      <w:r>
        <w:t>will</w:t>
      </w:r>
      <w:r>
        <w:rPr>
          <w:spacing w:val="-25"/>
        </w:rPr>
        <w:t xml:space="preserve"> </w:t>
      </w:r>
      <w:r>
        <w:t>assemble</w:t>
      </w:r>
      <w:r>
        <w:rPr>
          <w:spacing w:val="-25"/>
        </w:rPr>
        <w:t xml:space="preserve"> </w:t>
      </w:r>
      <w:r>
        <w:t>at</w:t>
      </w:r>
      <w:r>
        <w:rPr>
          <w:spacing w:val="-28"/>
        </w:rPr>
        <w:t xml:space="preserve"> </w:t>
      </w:r>
      <w:r>
        <w:t>......................................................................</w:t>
      </w:r>
    </w:p>
    <w:p w:rsidR="006E74F6" w:rsidRDefault="00DB2C60">
      <w:pPr>
        <w:spacing w:before="62"/>
        <w:ind w:left="2069" w:right="606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Place</w:t>
      </w:r>
    </w:p>
    <w:p w:rsidR="006E74F6" w:rsidRDefault="00DB2C60">
      <w:pPr>
        <w:pStyle w:val="BodyText"/>
        <w:spacing w:before="57"/>
        <w:ind w:left="1197" w:right="274"/>
      </w:pPr>
      <w:r>
        <w:t xml:space="preserve">at </w:t>
      </w:r>
      <w:r>
        <w:rPr>
          <w:spacing w:val="12"/>
        </w:rPr>
        <w:t xml:space="preserve"> </w:t>
      </w:r>
      <w:r>
        <w:rPr>
          <w:spacing w:val="-2"/>
        </w:rPr>
        <w:t>approximately.........................................................................am/pm</w:t>
      </w:r>
    </w:p>
    <w:p w:rsidR="006E74F6" w:rsidRDefault="00DB2C60">
      <w:pPr>
        <w:spacing w:before="62"/>
        <w:ind w:left="105" w:right="228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Time</w:t>
      </w:r>
    </w:p>
    <w:p w:rsidR="006E74F6" w:rsidRDefault="006E74F6">
      <w:pPr>
        <w:rPr>
          <w:rFonts w:ascii="Arial" w:eastAsia="Arial" w:hAnsi="Arial" w:cs="Arial"/>
          <w:sz w:val="16"/>
          <w:szCs w:val="16"/>
        </w:rPr>
      </w:pPr>
    </w:p>
    <w:p w:rsidR="006E74F6" w:rsidRDefault="006E74F6">
      <w:pPr>
        <w:spacing w:before="3"/>
        <w:rPr>
          <w:rFonts w:ascii="Arial" w:eastAsia="Arial" w:hAnsi="Arial" w:cs="Arial"/>
          <w:sz w:val="15"/>
          <w:szCs w:val="15"/>
        </w:rPr>
      </w:pPr>
    </w:p>
    <w:p w:rsidR="006E74F6" w:rsidRDefault="00DB2C60">
      <w:pPr>
        <w:pStyle w:val="BodyText"/>
        <w:spacing w:line="597" w:lineRule="auto"/>
        <w:ind w:left="1197" w:right="274"/>
      </w:pPr>
      <w:r>
        <w:t>and at approximately ........................... am/pm the procession</w:t>
      </w:r>
      <w:r>
        <w:rPr>
          <w:spacing w:val="12"/>
        </w:rPr>
        <w:t xml:space="preserve"> </w:t>
      </w:r>
      <w:r>
        <w:t xml:space="preserve">will </w:t>
      </w:r>
      <w:r>
        <w:rPr>
          <w:spacing w:val="-1"/>
        </w:rPr>
        <w:t>commence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12"/>
        </w:rPr>
        <w:t xml:space="preserve"> </w:t>
      </w:r>
      <w:r>
        <w:rPr>
          <w:spacing w:val="-2"/>
        </w:rPr>
        <w:t>proceed.........................................................................</w:t>
      </w:r>
    </w:p>
    <w:p w:rsidR="006E74F6" w:rsidRDefault="00DB2C60">
      <w:pPr>
        <w:pStyle w:val="BodyText"/>
        <w:spacing w:before="13"/>
        <w:ind w:left="1199" w:right="274"/>
      </w:pPr>
      <w:r>
        <w:rPr>
          <w:spacing w:val="-2"/>
        </w:rPr>
        <w:t>.............................................................................................................</w:t>
      </w:r>
      <w:r>
        <w:rPr>
          <w:spacing w:val="43"/>
        </w:rPr>
        <w:t xml:space="preserve"> </w:t>
      </w:r>
      <w:r>
        <w:rPr>
          <w:spacing w:val="-2"/>
        </w:rPr>
        <w:t>...........</w:t>
      </w:r>
    </w:p>
    <w:p w:rsidR="006E74F6" w:rsidRDefault="006E74F6">
      <w:pPr>
        <w:rPr>
          <w:rFonts w:ascii="Arial" w:eastAsia="Arial" w:hAnsi="Arial" w:cs="Arial"/>
          <w:sz w:val="20"/>
          <w:szCs w:val="20"/>
        </w:rPr>
      </w:pPr>
    </w:p>
    <w:p w:rsidR="006E74F6" w:rsidRDefault="00DB2C60">
      <w:pPr>
        <w:pStyle w:val="BodyText"/>
        <w:spacing w:before="131"/>
        <w:ind w:left="1199"/>
      </w:pPr>
      <w:r>
        <w:t>.........................................................................................................................</w:t>
      </w:r>
    </w:p>
    <w:p w:rsidR="006E74F6" w:rsidRDefault="00DB2C60">
      <w:pPr>
        <w:spacing w:before="62"/>
        <w:ind w:left="1197" w:right="696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Specify route, any stopping places and the approximate duration of any stop: and</w:t>
      </w:r>
      <w:r>
        <w:rPr>
          <w:rFonts w:ascii="Arial"/>
          <w:spacing w:val="-27"/>
          <w:sz w:val="16"/>
        </w:rPr>
        <w:t xml:space="preserve"> </w:t>
      </w:r>
      <w:r>
        <w:rPr>
          <w:rFonts w:ascii="Arial"/>
          <w:sz w:val="16"/>
        </w:rPr>
        <w:t>the approximate time of termination. A diagram may be</w:t>
      </w:r>
      <w:r>
        <w:rPr>
          <w:rFonts w:ascii="Arial"/>
          <w:spacing w:val="-25"/>
          <w:sz w:val="16"/>
        </w:rPr>
        <w:t xml:space="preserve"> </w:t>
      </w:r>
      <w:r>
        <w:rPr>
          <w:rFonts w:ascii="Arial"/>
          <w:sz w:val="16"/>
        </w:rPr>
        <w:t>attached.</w:t>
      </w:r>
    </w:p>
    <w:p w:rsidR="006E74F6" w:rsidRDefault="006E74F6">
      <w:pPr>
        <w:rPr>
          <w:rFonts w:ascii="Arial" w:eastAsia="Arial" w:hAnsi="Arial" w:cs="Arial"/>
          <w:sz w:val="16"/>
          <w:szCs w:val="16"/>
        </w:rPr>
        <w:sectPr w:rsidR="006E74F6">
          <w:type w:val="continuous"/>
          <w:pgSz w:w="11900" w:h="16840"/>
          <w:pgMar w:top="1560" w:right="1680" w:bottom="280" w:left="1680" w:header="720" w:footer="720" w:gutter="0"/>
          <w:cols w:space="720"/>
        </w:sectPr>
      </w:pPr>
    </w:p>
    <w:p w:rsidR="006E74F6" w:rsidRDefault="00DB2C60">
      <w:pPr>
        <w:pStyle w:val="BodyText"/>
        <w:tabs>
          <w:tab w:val="left" w:pos="1197"/>
        </w:tabs>
        <w:spacing w:before="52"/>
        <w:ind w:left="119" w:right="274"/>
      </w:pPr>
      <w:r>
        <w:rPr>
          <w:b/>
        </w:rPr>
        <w:lastRenderedPageBreak/>
        <w:t>2</w:t>
      </w:r>
      <w:r>
        <w:rPr>
          <w:b/>
        </w:rPr>
        <w:tab/>
      </w:r>
      <w:r>
        <w:t>The</w:t>
      </w:r>
      <w:r>
        <w:rPr>
          <w:spacing w:val="-16"/>
        </w:rPr>
        <w:t xml:space="preserve"> </w:t>
      </w:r>
      <w:r>
        <w:t>purpose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proposed</w:t>
      </w:r>
      <w:r>
        <w:rPr>
          <w:spacing w:val="-16"/>
        </w:rPr>
        <w:t xml:space="preserve"> </w:t>
      </w:r>
      <w:r>
        <w:t>assembly</w:t>
      </w:r>
      <w:r>
        <w:rPr>
          <w:spacing w:val="-18"/>
        </w:rPr>
        <w:t xml:space="preserve"> </w:t>
      </w:r>
      <w:r>
        <w:t>is......................................................</w:t>
      </w:r>
    </w:p>
    <w:p w:rsidR="006E74F6" w:rsidRDefault="006E74F6">
      <w:pPr>
        <w:spacing w:before="3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BodyText"/>
        <w:ind w:left="1135" w:right="305"/>
        <w:jc w:val="center"/>
      </w:pPr>
      <w:r>
        <w:t>.........................................................................................................................</w:t>
      </w:r>
    </w:p>
    <w:p w:rsidR="006E74F6" w:rsidRDefault="006E74F6">
      <w:pPr>
        <w:spacing w:before="6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BodyText"/>
        <w:ind w:left="1135" w:right="305"/>
        <w:jc w:val="center"/>
      </w:pPr>
      <w:r>
        <w:t>.........................................................................................................................</w:t>
      </w:r>
    </w:p>
    <w:p w:rsidR="006E74F6" w:rsidRDefault="00DB2C60">
      <w:pPr>
        <w:spacing w:before="60"/>
        <w:ind w:left="1199" w:right="274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State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purpose</w:t>
      </w:r>
    </w:p>
    <w:p w:rsidR="006E74F6" w:rsidRDefault="006E74F6">
      <w:pPr>
        <w:rPr>
          <w:rFonts w:ascii="Arial" w:eastAsia="Arial" w:hAnsi="Arial" w:cs="Arial"/>
          <w:sz w:val="16"/>
          <w:szCs w:val="16"/>
        </w:rPr>
      </w:pPr>
    </w:p>
    <w:p w:rsidR="006E74F6" w:rsidRDefault="00DB2C60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spacing w:before="96"/>
        <w:ind w:right="249"/>
        <w:jc w:val="both"/>
        <w:rPr>
          <w:rFonts w:ascii="Arial" w:eastAsia="Arial" w:hAnsi="Arial" w:cs="Arial"/>
        </w:rPr>
      </w:pPr>
      <w:r>
        <w:rPr>
          <w:rFonts w:ascii="Arial"/>
          <w:sz w:val="21"/>
        </w:rPr>
        <w:t>The following special characteristics associated with the assembly would</w:t>
      </w:r>
      <w:r>
        <w:rPr>
          <w:rFonts w:ascii="Arial"/>
          <w:spacing w:val="-22"/>
          <w:sz w:val="21"/>
        </w:rPr>
        <w:t xml:space="preserve"> </w:t>
      </w:r>
      <w:r>
        <w:rPr>
          <w:rFonts w:ascii="Arial"/>
          <w:sz w:val="21"/>
        </w:rPr>
        <w:t>be useful for the Commissioner of Police to be aware of in regulating the flow</w:t>
      </w:r>
      <w:r>
        <w:rPr>
          <w:rFonts w:ascii="Arial"/>
          <w:spacing w:val="-23"/>
          <w:sz w:val="21"/>
        </w:rPr>
        <w:t xml:space="preserve"> </w:t>
      </w:r>
      <w:r>
        <w:rPr>
          <w:rFonts w:ascii="Arial"/>
          <w:sz w:val="21"/>
        </w:rPr>
        <w:t>of traffic or in regulating the</w:t>
      </w:r>
      <w:r>
        <w:rPr>
          <w:rFonts w:ascii="Arial"/>
          <w:spacing w:val="-13"/>
          <w:sz w:val="21"/>
        </w:rPr>
        <w:t xml:space="preserve"> </w:t>
      </w:r>
      <w:r>
        <w:rPr>
          <w:rFonts w:ascii="Arial"/>
          <w:sz w:val="21"/>
        </w:rPr>
        <w:t>assembly</w:t>
      </w:r>
      <w:r>
        <w:rPr>
          <w:rFonts w:ascii="Arial"/>
          <w:b/>
        </w:rPr>
        <w:t>:</w:t>
      </w:r>
    </w:p>
    <w:p w:rsidR="006E74F6" w:rsidRDefault="006E74F6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6E74F6" w:rsidRDefault="00DB2C60">
      <w:pPr>
        <w:pStyle w:val="ListParagraph"/>
        <w:numPr>
          <w:ilvl w:val="1"/>
          <w:numId w:val="1"/>
        </w:numPr>
        <w:tabs>
          <w:tab w:val="left" w:pos="1700"/>
          <w:tab w:val="left" w:pos="2279"/>
        </w:tabs>
        <w:ind w:right="862" w:hanging="720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(i)</w:t>
      </w:r>
      <w:r>
        <w:rPr>
          <w:rFonts w:ascii="Arial"/>
          <w:sz w:val="21"/>
        </w:rPr>
        <w:tab/>
        <w:t xml:space="preserve">There will be .................. </w:t>
      </w:r>
      <w:r>
        <w:rPr>
          <w:rFonts w:ascii="Arial"/>
          <w:sz w:val="16"/>
        </w:rPr>
        <w:t xml:space="preserve">(number) </w:t>
      </w:r>
      <w:r>
        <w:rPr>
          <w:rFonts w:ascii="Arial"/>
          <w:sz w:val="21"/>
        </w:rPr>
        <w:t>of  vehicles and/or*</w:t>
      </w:r>
      <w:r>
        <w:rPr>
          <w:rFonts w:ascii="Arial"/>
          <w:spacing w:val="-37"/>
          <w:sz w:val="21"/>
        </w:rPr>
        <w:t xml:space="preserve"> </w:t>
      </w:r>
      <w:r>
        <w:rPr>
          <w:rFonts w:ascii="Arial"/>
          <w:sz w:val="21"/>
        </w:rPr>
        <w:t>floats involved and their type and dimensions are as</w:t>
      </w:r>
      <w:r>
        <w:rPr>
          <w:rFonts w:ascii="Arial"/>
          <w:spacing w:val="-21"/>
          <w:sz w:val="21"/>
        </w:rPr>
        <w:t xml:space="preserve"> </w:t>
      </w:r>
      <w:r>
        <w:rPr>
          <w:rFonts w:ascii="Arial"/>
          <w:sz w:val="21"/>
        </w:rPr>
        <w:t>follows:</w:t>
      </w:r>
    </w:p>
    <w:p w:rsidR="006E74F6" w:rsidRDefault="006E74F6">
      <w:pPr>
        <w:spacing w:before="3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BodyText"/>
        <w:ind w:left="1603" w:right="274"/>
      </w:pPr>
      <w:r>
        <w:t>...............................................................................................................</w:t>
      </w:r>
    </w:p>
    <w:p w:rsidR="006E74F6" w:rsidRDefault="006E74F6">
      <w:pPr>
        <w:spacing w:before="3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BodyText"/>
        <w:ind w:left="1603" w:right="274"/>
      </w:pPr>
      <w:r>
        <w:t>...............................................................................................................</w:t>
      </w:r>
    </w:p>
    <w:p w:rsidR="006E74F6" w:rsidRDefault="006E74F6">
      <w:pPr>
        <w:spacing w:before="3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ListParagraph"/>
        <w:numPr>
          <w:ilvl w:val="1"/>
          <w:numId w:val="1"/>
        </w:numPr>
        <w:tabs>
          <w:tab w:val="left" w:pos="1700"/>
          <w:tab w:val="left" w:pos="2279"/>
        </w:tabs>
        <w:ind w:right="696" w:hanging="720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(ii)</w:t>
      </w:r>
      <w:r>
        <w:rPr>
          <w:rFonts w:ascii="Arial"/>
          <w:sz w:val="21"/>
        </w:rPr>
        <w:tab/>
        <w:t xml:space="preserve">There will be ........................... </w:t>
      </w:r>
      <w:r>
        <w:rPr>
          <w:rFonts w:ascii="Arial"/>
          <w:sz w:val="16"/>
        </w:rPr>
        <w:t xml:space="preserve">(number) </w:t>
      </w:r>
      <w:r>
        <w:rPr>
          <w:rFonts w:ascii="Arial"/>
          <w:sz w:val="21"/>
        </w:rPr>
        <w:t>of  bands,</w:t>
      </w:r>
      <w:r>
        <w:rPr>
          <w:rFonts w:ascii="Arial"/>
          <w:spacing w:val="-28"/>
          <w:sz w:val="21"/>
        </w:rPr>
        <w:t xml:space="preserve"> </w:t>
      </w:r>
      <w:r>
        <w:rPr>
          <w:rFonts w:ascii="Arial"/>
          <w:sz w:val="21"/>
        </w:rPr>
        <w:t>musicians, entertainers etc entertaining or addressing the</w:t>
      </w:r>
      <w:r>
        <w:rPr>
          <w:rFonts w:ascii="Arial"/>
          <w:spacing w:val="-20"/>
          <w:sz w:val="21"/>
        </w:rPr>
        <w:t xml:space="preserve"> </w:t>
      </w:r>
      <w:r>
        <w:rPr>
          <w:rFonts w:ascii="Arial"/>
          <w:sz w:val="21"/>
        </w:rPr>
        <w:t>assembly</w:t>
      </w:r>
    </w:p>
    <w:p w:rsidR="006E74F6" w:rsidRDefault="006E74F6">
      <w:pPr>
        <w:spacing w:before="3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ListParagraph"/>
        <w:numPr>
          <w:ilvl w:val="1"/>
          <w:numId w:val="1"/>
        </w:numPr>
        <w:tabs>
          <w:tab w:val="left" w:pos="1700"/>
          <w:tab w:val="left" w:pos="2279"/>
        </w:tabs>
        <w:ind w:right="899" w:hanging="720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(iii)</w:t>
      </w:r>
      <w:r>
        <w:rPr>
          <w:rFonts w:ascii="Arial"/>
          <w:sz w:val="21"/>
        </w:rPr>
        <w:tab/>
        <w:t>The following number and type of animals will be</w:t>
      </w:r>
      <w:r>
        <w:rPr>
          <w:rFonts w:ascii="Arial"/>
          <w:spacing w:val="-20"/>
          <w:sz w:val="21"/>
        </w:rPr>
        <w:t xml:space="preserve"> </w:t>
      </w:r>
      <w:r>
        <w:rPr>
          <w:rFonts w:ascii="Arial"/>
          <w:sz w:val="21"/>
        </w:rPr>
        <w:t>involved in the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assembly</w:t>
      </w:r>
    </w:p>
    <w:p w:rsidR="006E74F6" w:rsidRDefault="006E74F6">
      <w:pPr>
        <w:spacing w:before="3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BodyText"/>
        <w:ind w:left="1603" w:right="274"/>
      </w:pPr>
      <w:r>
        <w:t>...............................................................................................................</w:t>
      </w:r>
    </w:p>
    <w:p w:rsidR="006E74F6" w:rsidRDefault="006E74F6">
      <w:pPr>
        <w:spacing w:before="6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BodyText"/>
        <w:ind w:left="1603" w:right="274"/>
      </w:pPr>
      <w:r>
        <w:t>...............................................................................................................</w:t>
      </w:r>
    </w:p>
    <w:p w:rsidR="006E74F6" w:rsidRDefault="006E74F6">
      <w:pPr>
        <w:spacing w:before="3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BodyText"/>
        <w:tabs>
          <w:tab w:val="left" w:pos="2279"/>
        </w:tabs>
        <w:ind w:left="2279" w:right="512" w:hanging="720"/>
      </w:pPr>
      <w:r>
        <w:rPr>
          <w:spacing w:val="-1"/>
        </w:rPr>
        <w:t>*(iv)</w:t>
      </w:r>
      <w:r>
        <w:rPr>
          <w:spacing w:val="-1"/>
        </w:rPr>
        <w:tab/>
        <w:t>Other</w:t>
      </w:r>
      <w: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characteristics</w:t>
      </w:r>
      <w:r>
        <w:t xml:space="preserve"> 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assembly</w:t>
      </w:r>
      <w:r>
        <w:t xml:space="preserve"> </w:t>
      </w:r>
      <w:r>
        <w:rPr>
          <w:spacing w:val="-1"/>
        </w:rPr>
        <w:t>are</w:t>
      </w:r>
      <w:r>
        <w:rPr>
          <w:spacing w:val="32"/>
        </w:rPr>
        <w:t xml:space="preserve"> </w:t>
      </w:r>
      <w:r>
        <w:t>as follows:</w:t>
      </w:r>
    </w:p>
    <w:p w:rsidR="006E74F6" w:rsidRDefault="006E74F6">
      <w:pPr>
        <w:spacing w:before="6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BodyText"/>
        <w:ind w:left="1660" w:right="274"/>
      </w:pPr>
      <w:r>
        <w:t>..............................................................................................................</w:t>
      </w:r>
    </w:p>
    <w:p w:rsidR="006E74F6" w:rsidRDefault="006E74F6">
      <w:pPr>
        <w:spacing w:before="3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BodyText"/>
        <w:ind w:left="1603" w:right="274"/>
      </w:pPr>
      <w:r>
        <w:t>...............................................................................................................</w:t>
      </w:r>
    </w:p>
    <w:p w:rsidR="006E74F6" w:rsidRDefault="006E74F6">
      <w:pPr>
        <w:spacing w:before="3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ListParagraph"/>
        <w:numPr>
          <w:ilvl w:val="0"/>
          <w:numId w:val="1"/>
        </w:numPr>
        <w:tabs>
          <w:tab w:val="left" w:pos="840"/>
        </w:tabs>
        <w:ind w:left="839" w:hanging="720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I take responsibility for organising and conducting the proposed public</w:t>
      </w:r>
      <w:r>
        <w:rPr>
          <w:rFonts w:ascii="Arial"/>
          <w:spacing w:val="-32"/>
          <w:sz w:val="21"/>
        </w:rPr>
        <w:t xml:space="preserve"> </w:t>
      </w:r>
      <w:r>
        <w:rPr>
          <w:rFonts w:ascii="Arial"/>
          <w:sz w:val="21"/>
        </w:rPr>
        <w:t>assembly.</w:t>
      </w:r>
    </w:p>
    <w:p w:rsidR="006E74F6" w:rsidRDefault="006E74F6">
      <w:pPr>
        <w:spacing w:before="6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ListParagraph"/>
        <w:numPr>
          <w:ilvl w:val="0"/>
          <w:numId w:val="1"/>
        </w:numPr>
        <w:tabs>
          <w:tab w:val="left" w:pos="840"/>
        </w:tabs>
        <w:ind w:left="840" w:right="366" w:hanging="721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 xml:space="preserve">Notices for the purposes of the </w:t>
      </w:r>
      <w:r>
        <w:rPr>
          <w:rFonts w:ascii="Arial"/>
          <w:i/>
          <w:sz w:val="21"/>
        </w:rPr>
        <w:t xml:space="preserve">Summary Offences Act 1988 </w:t>
      </w:r>
      <w:r>
        <w:rPr>
          <w:rFonts w:ascii="Arial"/>
          <w:sz w:val="21"/>
        </w:rPr>
        <w:t>may be served</w:t>
      </w:r>
      <w:r>
        <w:rPr>
          <w:rFonts w:ascii="Arial"/>
          <w:spacing w:val="-25"/>
          <w:sz w:val="21"/>
        </w:rPr>
        <w:t xml:space="preserve"> </w:t>
      </w:r>
      <w:r>
        <w:rPr>
          <w:rFonts w:ascii="Arial"/>
          <w:sz w:val="21"/>
        </w:rPr>
        <w:t>on me at the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following:</w:t>
      </w:r>
    </w:p>
    <w:p w:rsidR="006E74F6" w:rsidRDefault="006E74F6">
      <w:pPr>
        <w:spacing w:before="3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BodyText"/>
        <w:tabs>
          <w:tab w:val="left" w:pos="2121"/>
        </w:tabs>
        <w:ind w:right="274"/>
      </w:pPr>
      <w:r>
        <w:rPr>
          <w:spacing w:val="-1"/>
        </w:rPr>
        <w:t>Address:</w:t>
      </w:r>
      <w:r>
        <w:rPr>
          <w:spacing w:val="-1"/>
        </w:rPr>
        <w:tab/>
      </w:r>
      <w:r>
        <w:rPr>
          <w:spacing w:val="-2"/>
        </w:rPr>
        <w:t>.......................................................................................</w:t>
      </w:r>
    </w:p>
    <w:p w:rsidR="006E74F6" w:rsidRDefault="006E74F6">
      <w:pPr>
        <w:spacing w:before="6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BodyText"/>
        <w:ind w:left="1020" w:right="305"/>
        <w:jc w:val="center"/>
      </w:pPr>
      <w:r>
        <w:t>.......................................................................................</w:t>
      </w:r>
    </w:p>
    <w:p w:rsidR="006E74F6" w:rsidRDefault="006E74F6">
      <w:pPr>
        <w:spacing w:before="3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BodyText"/>
        <w:ind w:left="1020" w:right="305"/>
        <w:jc w:val="center"/>
      </w:pPr>
      <w:r>
        <w:rPr>
          <w:spacing w:val="-2"/>
        </w:rPr>
        <w:t>.................................................</w:t>
      </w:r>
      <w:r>
        <w:t xml:space="preserve"> Post</w:t>
      </w:r>
      <w:r>
        <w:rPr>
          <w:spacing w:val="5"/>
        </w:rPr>
        <w:t xml:space="preserve"> </w:t>
      </w:r>
      <w:r>
        <w:rPr>
          <w:spacing w:val="-1"/>
        </w:rPr>
        <w:t>Code....................</w:t>
      </w:r>
    </w:p>
    <w:p w:rsidR="006E74F6" w:rsidRDefault="006E74F6">
      <w:pPr>
        <w:spacing w:before="3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BodyText"/>
        <w:tabs>
          <w:tab w:val="left" w:pos="2121"/>
        </w:tabs>
        <w:ind w:right="274"/>
      </w:pPr>
      <w:r>
        <w:rPr>
          <w:spacing w:val="-1"/>
        </w:rPr>
        <w:t>Telephone:</w:t>
      </w:r>
      <w:r>
        <w:rPr>
          <w:spacing w:val="-1"/>
        </w:rPr>
        <w:tab/>
      </w:r>
      <w:r>
        <w:rPr>
          <w:spacing w:val="-2"/>
        </w:rPr>
        <w:t>.................................................</w:t>
      </w:r>
    </w:p>
    <w:p w:rsidR="006E74F6" w:rsidRDefault="006E74F6">
      <w:pPr>
        <w:spacing w:before="6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BodyText"/>
        <w:tabs>
          <w:tab w:val="left" w:pos="2121"/>
        </w:tabs>
        <w:ind w:right="274"/>
      </w:pPr>
      <w:r>
        <w:rPr>
          <w:spacing w:val="-1"/>
        </w:rPr>
        <w:t>Signed:</w:t>
      </w:r>
      <w:r>
        <w:rPr>
          <w:spacing w:val="-1"/>
        </w:rPr>
        <w:tab/>
      </w:r>
      <w:r>
        <w:rPr>
          <w:spacing w:val="-2"/>
        </w:rPr>
        <w:t>....................................................................</w:t>
      </w:r>
    </w:p>
    <w:p w:rsidR="006E74F6" w:rsidRDefault="006E74F6">
      <w:pPr>
        <w:spacing w:before="3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BodyText"/>
        <w:ind w:right="274"/>
      </w:pPr>
      <w:r>
        <w:t>Capacity/Title....................................................................</w:t>
      </w:r>
    </w:p>
    <w:p w:rsidR="006E74F6" w:rsidRDefault="006E74F6">
      <w:pPr>
        <w:spacing w:before="3"/>
        <w:rPr>
          <w:rFonts w:ascii="Arial" w:eastAsia="Arial" w:hAnsi="Arial" w:cs="Arial"/>
          <w:sz w:val="24"/>
          <w:szCs w:val="24"/>
        </w:rPr>
      </w:pPr>
    </w:p>
    <w:p w:rsidR="006E74F6" w:rsidRDefault="00DB2C60">
      <w:pPr>
        <w:pStyle w:val="BodyText"/>
        <w:tabs>
          <w:tab w:val="left" w:pos="2121"/>
        </w:tabs>
        <w:ind w:right="274"/>
      </w:pPr>
      <w:r>
        <w:rPr>
          <w:spacing w:val="-1"/>
        </w:rPr>
        <w:t>Date</w:t>
      </w:r>
      <w:r>
        <w:rPr>
          <w:spacing w:val="-1"/>
        </w:rPr>
        <w:tab/>
      </w:r>
      <w:r>
        <w:rPr>
          <w:spacing w:val="-2"/>
        </w:rPr>
        <w:t>....................................................................</w:t>
      </w:r>
    </w:p>
    <w:p w:rsidR="006E74F6" w:rsidRDefault="006E74F6">
      <w:pPr>
        <w:rPr>
          <w:rFonts w:ascii="Arial" w:eastAsia="Arial" w:hAnsi="Arial" w:cs="Arial"/>
          <w:sz w:val="20"/>
          <w:szCs w:val="20"/>
        </w:rPr>
      </w:pPr>
    </w:p>
    <w:p w:rsidR="006E74F6" w:rsidRDefault="006E74F6">
      <w:pPr>
        <w:spacing w:before="8"/>
        <w:rPr>
          <w:rFonts w:ascii="Arial" w:eastAsia="Arial" w:hAnsi="Arial" w:cs="Arial"/>
          <w:sz w:val="29"/>
          <w:szCs w:val="29"/>
        </w:rPr>
      </w:pPr>
    </w:p>
    <w:p w:rsidR="006E74F6" w:rsidRDefault="00DB2C60">
      <w:pPr>
        <w:pStyle w:val="ListParagraph"/>
        <w:numPr>
          <w:ilvl w:val="1"/>
          <w:numId w:val="1"/>
        </w:numPr>
        <w:tabs>
          <w:tab w:val="left" w:pos="912"/>
        </w:tabs>
        <w:ind w:left="912" w:hanging="108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Delete as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applicable</w:t>
      </w:r>
    </w:p>
    <w:sectPr w:rsidR="006E74F6" w:rsidSect="006E74F6">
      <w:pgSz w:w="1190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309ED"/>
    <w:multiLevelType w:val="hybridMultilevel"/>
    <w:tmpl w:val="DF765F06"/>
    <w:lvl w:ilvl="0" w:tplc="C45EF9EE">
      <w:start w:val="1"/>
      <w:numFmt w:val="lowerLetter"/>
      <w:lvlText w:val="(%1)"/>
      <w:lvlJc w:val="left"/>
      <w:pPr>
        <w:ind w:left="1514" w:hanging="315"/>
        <w:jc w:val="left"/>
      </w:pPr>
      <w:rPr>
        <w:rFonts w:ascii="Arial" w:eastAsia="Arial" w:hAnsi="Arial" w:hint="default"/>
        <w:spacing w:val="-1"/>
        <w:w w:val="100"/>
        <w:sz w:val="21"/>
        <w:szCs w:val="21"/>
      </w:rPr>
    </w:lvl>
    <w:lvl w:ilvl="1" w:tplc="BB44BB4A">
      <w:start w:val="1"/>
      <w:numFmt w:val="bullet"/>
      <w:lvlText w:val="•"/>
      <w:lvlJc w:val="left"/>
      <w:pPr>
        <w:ind w:left="2222" w:hanging="315"/>
      </w:pPr>
      <w:rPr>
        <w:rFonts w:hint="default"/>
      </w:rPr>
    </w:lvl>
    <w:lvl w:ilvl="2" w:tplc="7B2224D0">
      <w:start w:val="1"/>
      <w:numFmt w:val="bullet"/>
      <w:lvlText w:val="•"/>
      <w:lvlJc w:val="left"/>
      <w:pPr>
        <w:ind w:left="2924" w:hanging="315"/>
      </w:pPr>
      <w:rPr>
        <w:rFonts w:hint="default"/>
      </w:rPr>
    </w:lvl>
    <w:lvl w:ilvl="3" w:tplc="CC86A790">
      <w:start w:val="1"/>
      <w:numFmt w:val="bullet"/>
      <w:lvlText w:val="•"/>
      <w:lvlJc w:val="left"/>
      <w:pPr>
        <w:ind w:left="3626" w:hanging="315"/>
      </w:pPr>
      <w:rPr>
        <w:rFonts w:hint="default"/>
      </w:rPr>
    </w:lvl>
    <w:lvl w:ilvl="4" w:tplc="BB927F76">
      <w:start w:val="1"/>
      <w:numFmt w:val="bullet"/>
      <w:lvlText w:val="•"/>
      <w:lvlJc w:val="left"/>
      <w:pPr>
        <w:ind w:left="4328" w:hanging="315"/>
      </w:pPr>
      <w:rPr>
        <w:rFonts w:hint="default"/>
      </w:rPr>
    </w:lvl>
    <w:lvl w:ilvl="5" w:tplc="33C0C7A2">
      <w:start w:val="1"/>
      <w:numFmt w:val="bullet"/>
      <w:lvlText w:val="•"/>
      <w:lvlJc w:val="left"/>
      <w:pPr>
        <w:ind w:left="5030" w:hanging="315"/>
      </w:pPr>
      <w:rPr>
        <w:rFonts w:hint="default"/>
      </w:rPr>
    </w:lvl>
    <w:lvl w:ilvl="6" w:tplc="382C46BE">
      <w:start w:val="1"/>
      <w:numFmt w:val="bullet"/>
      <w:lvlText w:val="•"/>
      <w:lvlJc w:val="left"/>
      <w:pPr>
        <w:ind w:left="5732" w:hanging="315"/>
      </w:pPr>
      <w:rPr>
        <w:rFonts w:hint="default"/>
      </w:rPr>
    </w:lvl>
    <w:lvl w:ilvl="7" w:tplc="34A2BAFA">
      <w:start w:val="1"/>
      <w:numFmt w:val="bullet"/>
      <w:lvlText w:val="•"/>
      <w:lvlJc w:val="left"/>
      <w:pPr>
        <w:ind w:left="6434" w:hanging="315"/>
      </w:pPr>
      <w:rPr>
        <w:rFonts w:hint="default"/>
      </w:rPr>
    </w:lvl>
    <w:lvl w:ilvl="8" w:tplc="AD9A6E26">
      <w:start w:val="1"/>
      <w:numFmt w:val="bullet"/>
      <w:lvlText w:val="•"/>
      <w:lvlJc w:val="left"/>
      <w:pPr>
        <w:ind w:left="7136" w:hanging="315"/>
      </w:pPr>
      <w:rPr>
        <w:rFonts w:hint="default"/>
      </w:rPr>
    </w:lvl>
  </w:abstractNum>
  <w:abstractNum w:abstractNumId="1" w15:restartNumberingAfterBreak="0">
    <w:nsid w:val="6EDF301E"/>
    <w:multiLevelType w:val="hybridMultilevel"/>
    <w:tmpl w:val="2342DF2A"/>
    <w:lvl w:ilvl="0" w:tplc="D0E81430">
      <w:start w:val="3"/>
      <w:numFmt w:val="decimal"/>
      <w:lvlText w:val="%1"/>
      <w:lvlJc w:val="left"/>
      <w:pPr>
        <w:ind w:left="1200" w:hanging="1080"/>
        <w:jc w:val="left"/>
      </w:pPr>
      <w:rPr>
        <w:rFonts w:ascii="Arial" w:eastAsia="Arial" w:hAnsi="Arial" w:hint="default"/>
        <w:b/>
        <w:bCs/>
        <w:w w:val="100"/>
        <w:sz w:val="21"/>
        <w:szCs w:val="21"/>
      </w:rPr>
    </w:lvl>
    <w:lvl w:ilvl="1" w:tplc="BBBA4B0A">
      <w:start w:val="1"/>
      <w:numFmt w:val="bullet"/>
      <w:lvlText w:val="*"/>
      <w:lvlJc w:val="left"/>
      <w:pPr>
        <w:ind w:left="2280" w:hanging="140"/>
      </w:pPr>
      <w:rPr>
        <w:rFonts w:ascii="Arial" w:eastAsia="Arial" w:hAnsi="Arial" w:hint="default"/>
        <w:w w:val="100"/>
      </w:rPr>
    </w:lvl>
    <w:lvl w:ilvl="2" w:tplc="39361866">
      <w:start w:val="1"/>
      <w:numFmt w:val="bullet"/>
      <w:lvlText w:val="•"/>
      <w:lvlJc w:val="left"/>
      <w:pPr>
        <w:ind w:left="2280" w:hanging="140"/>
      </w:pPr>
      <w:rPr>
        <w:rFonts w:hint="default"/>
      </w:rPr>
    </w:lvl>
    <w:lvl w:ilvl="3" w:tplc="691CCEA2">
      <w:start w:val="1"/>
      <w:numFmt w:val="bullet"/>
      <w:lvlText w:val="•"/>
      <w:lvlJc w:val="left"/>
      <w:pPr>
        <w:ind w:left="3062" w:hanging="140"/>
      </w:pPr>
      <w:rPr>
        <w:rFonts w:hint="default"/>
      </w:rPr>
    </w:lvl>
    <w:lvl w:ilvl="4" w:tplc="D9763954">
      <w:start w:val="1"/>
      <w:numFmt w:val="bullet"/>
      <w:lvlText w:val="•"/>
      <w:lvlJc w:val="left"/>
      <w:pPr>
        <w:ind w:left="3845" w:hanging="140"/>
      </w:pPr>
      <w:rPr>
        <w:rFonts w:hint="default"/>
      </w:rPr>
    </w:lvl>
    <w:lvl w:ilvl="5" w:tplc="B45CA096">
      <w:start w:val="1"/>
      <w:numFmt w:val="bullet"/>
      <w:lvlText w:val="•"/>
      <w:lvlJc w:val="left"/>
      <w:pPr>
        <w:ind w:left="4627" w:hanging="140"/>
      </w:pPr>
      <w:rPr>
        <w:rFonts w:hint="default"/>
      </w:rPr>
    </w:lvl>
    <w:lvl w:ilvl="6" w:tplc="159C4F3E">
      <w:start w:val="1"/>
      <w:numFmt w:val="bullet"/>
      <w:lvlText w:val="•"/>
      <w:lvlJc w:val="left"/>
      <w:pPr>
        <w:ind w:left="5410" w:hanging="140"/>
      </w:pPr>
      <w:rPr>
        <w:rFonts w:hint="default"/>
      </w:rPr>
    </w:lvl>
    <w:lvl w:ilvl="7" w:tplc="51B8563C">
      <w:start w:val="1"/>
      <w:numFmt w:val="bullet"/>
      <w:lvlText w:val="•"/>
      <w:lvlJc w:val="left"/>
      <w:pPr>
        <w:ind w:left="6192" w:hanging="140"/>
      </w:pPr>
      <w:rPr>
        <w:rFonts w:hint="default"/>
      </w:rPr>
    </w:lvl>
    <w:lvl w:ilvl="8" w:tplc="B34CD88E">
      <w:start w:val="1"/>
      <w:numFmt w:val="bullet"/>
      <w:lvlText w:val="•"/>
      <w:lvlJc w:val="left"/>
      <w:pPr>
        <w:ind w:left="6975" w:hanging="1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F6"/>
    <w:rsid w:val="005556C5"/>
    <w:rsid w:val="006E74F6"/>
    <w:rsid w:val="00DB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1303B-B27E-48EC-BF05-22BE06FD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74F6"/>
  </w:style>
  <w:style w:type="paragraph" w:styleId="Heading1">
    <w:name w:val="heading 1"/>
    <w:basedOn w:val="Normal"/>
    <w:uiPriority w:val="1"/>
    <w:qFormat/>
    <w:rsid w:val="006E74F6"/>
    <w:pPr>
      <w:ind w:left="839"/>
      <w:outlineLvl w:val="0"/>
    </w:pPr>
    <w:rPr>
      <w:rFonts w:ascii="Arial" w:eastAsia="Arial" w:hAnsi="Arial"/>
    </w:rPr>
  </w:style>
  <w:style w:type="paragraph" w:styleId="Heading2">
    <w:name w:val="heading 2"/>
    <w:basedOn w:val="Normal"/>
    <w:uiPriority w:val="1"/>
    <w:qFormat/>
    <w:rsid w:val="006E74F6"/>
    <w:pPr>
      <w:ind w:left="839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74F6"/>
    <w:pPr>
      <w:ind w:left="839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6E74F6"/>
  </w:style>
  <w:style w:type="paragraph" w:customStyle="1" w:styleId="TableParagraph">
    <w:name w:val="Table Paragraph"/>
    <w:basedOn w:val="Normal"/>
    <w:uiPriority w:val="1"/>
    <w:qFormat/>
    <w:rsid w:val="006E7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Harvey</dc:creator>
  <cp:lastModifiedBy>Kirsty Crockett</cp:lastModifiedBy>
  <cp:revision>2</cp:revision>
  <dcterms:created xsi:type="dcterms:W3CDTF">2020-01-29T03:37:00Z</dcterms:created>
  <dcterms:modified xsi:type="dcterms:W3CDTF">2020-01-29T03:37:00Z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2016-02-17T00:00:00Z</vt:filetime>
  </property>
  <property fmtid="{D5CDD505-2E9C-101B-9397-08002B2CF9AE}" pid="3" name="Creator">
    <vt:lpwstr>PDFium</vt:lpwstr>
  </property>
  <property fmtid="{D5CDD505-2E9C-101B-9397-08002B2CF9AE}" pid="4" name="LastSaved">
    <vt:filetime>2016-02-17T00:00:00Z</vt:filetime>
  </property>
</Properties>
</file>